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660F" w14:textId="77777777" w:rsidR="00EE743F" w:rsidRPr="004914A1" w:rsidRDefault="00EE743F" w:rsidP="00EE743F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</w:pPr>
      <w:r w:rsidRPr="004914A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pl-PL"/>
        </w:rPr>
        <w:t>Konspekt zajęć o tematyce regionalnej</w:t>
      </w:r>
    </w:p>
    <w:p w14:paraId="0C90F4D1" w14:textId="77777777" w:rsidR="008714C4" w:rsidRDefault="008714C4" w:rsidP="00EE7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Temat:</w:t>
      </w: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00B32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Warnijo, dla </w:t>
      </w:r>
      <w:r w:rsidR="0095377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najmłodszych- w warmińskim ogrodzie</w:t>
      </w: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1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Grupa wiekowa:</w:t>
      </w: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I–III</w:t>
      </w: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1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Czas trwania:</w:t>
      </w: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 minut</w:t>
      </w:r>
    </w:p>
    <w:p w14:paraId="300CA189" w14:textId="77777777" w:rsidR="00953776" w:rsidRPr="008714C4" w:rsidRDefault="00953776" w:rsidP="00EE74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213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Materiały: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rzutnik, ekran, odtwarzać, wydrukowane karty pracy, kredki, nożyczki, klej.</w:t>
      </w:r>
    </w:p>
    <w:p w14:paraId="6F9DD3AB" w14:textId="77777777" w:rsidR="008714C4" w:rsidRPr="008714C4" w:rsidRDefault="008714C4" w:rsidP="00871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14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1. Cele ogólne</w:t>
      </w:r>
    </w:p>
    <w:p w14:paraId="14CE2B3A" w14:textId="77777777" w:rsidR="008714C4" w:rsidRPr="008714C4" w:rsidRDefault="008714C4" w:rsidP="00871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uczniów z elementami ogrodu i narzędziami w gwarze warmińskiej.</w:t>
      </w:r>
    </w:p>
    <w:p w14:paraId="445D1D52" w14:textId="77777777" w:rsidR="008714C4" w:rsidRPr="008714C4" w:rsidRDefault="008714C4" w:rsidP="00871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umiejętności czytania i rozumienia tekstu w nietypowej odmianie języka (gwara).</w:t>
      </w:r>
    </w:p>
    <w:p w14:paraId="433AB70B" w14:textId="77777777" w:rsidR="008714C4" w:rsidRPr="008714C4" w:rsidRDefault="008714C4" w:rsidP="008714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Ćwiczenie spostrzegawczości, logicznego myślenia i sprawności manualnej.</w:t>
      </w:r>
    </w:p>
    <w:p w14:paraId="3E8CFC2F" w14:textId="77777777" w:rsidR="008714C4" w:rsidRPr="008714C4" w:rsidRDefault="008714C4" w:rsidP="00871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14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2. Cele szczegółowe (uczeń):</w:t>
      </w:r>
    </w:p>
    <w:p w14:paraId="41B37316" w14:textId="77777777" w:rsidR="008714C4" w:rsidRPr="008714C4" w:rsidRDefault="008714C4" w:rsidP="008714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rozpoznaje rośliny i narzędzia ogrodnicze,</w:t>
      </w:r>
    </w:p>
    <w:p w14:paraId="1C52EEEF" w14:textId="77777777" w:rsidR="008714C4" w:rsidRPr="008714C4" w:rsidRDefault="008714C4" w:rsidP="008714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potrafi uzupełnić tekst brakującymi słowami przy pomocy obrazków,</w:t>
      </w:r>
    </w:p>
    <w:p w14:paraId="34A4F56E" w14:textId="77777777" w:rsidR="008714C4" w:rsidRPr="008714C4" w:rsidRDefault="008714C4" w:rsidP="008714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koloruje warzywa zgodnie z opisem w gwarze warmińskiej,</w:t>
      </w:r>
    </w:p>
    <w:p w14:paraId="3768560D" w14:textId="77777777" w:rsidR="008714C4" w:rsidRPr="008714C4" w:rsidRDefault="008714C4" w:rsidP="008714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odszukuje w tabeli literowej słowa gwarowe,</w:t>
      </w:r>
    </w:p>
    <w:p w14:paraId="38BA0970" w14:textId="77777777" w:rsidR="008714C4" w:rsidRPr="008714C4" w:rsidRDefault="008714C4" w:rsidP="008714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 koncentrację i umiejętność pracy z tekstem i obrazem.</w:t>
      </w:r>
    </w:p>
    <w:p w14:paraId="5408E9EC" w14:textId="77777777" w:rsidR="008714C4" w:rsidRPr="008714C4" w:rsidRDefault="008714C4" w:rsidP="00871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14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3. Metody i formy pracy</w:t>
      </w:r>
    </w:p>
    <w:p w14:paraId="7502F393" w14:textId="77777777" w:rsidR="008714C4" w:rsidRPr="008714C4" w:rsidRDefault="008714C4" w:rsidP="008714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 słuchowa (opowiadanie w gwarze warmińskiej),</w:t>
      </w:r>
    </w:p>
    <w:p w14:paraId="0D473D60" w14:textId="77777777" w:rsidR="008714C4" w:rsidRPr="008714C4" w:rsidRDefault="008714C4" w:rsidP="008714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 oglądowa (obrazki, karty pracy),</w:t>
      </w:r>
    </w:p>
    <w:p w14:paraId="010A3FCE" w14:textId="77777777" w:rsidR="008714C4" w:rsidRPr="008714C4" w:rsidRDefault="008714C4" w:rsidP="008714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metoda aktywizująca (układanka obrazkowa, kolorowanie, wykreślanka),</w:t>
      </w:r>
    </w:p>
    <w:p w14:paraId="013E7098" w14:textId="77777777" w:rsidR="008714C4" w:rsidRPr="008714C4" w:rsidRDefault="008714C4" w:rsidP="008714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praca indywidualna i w parach.</w:t>
      </w:r>
    </w:p>
    <w:p w14:paraId="537237E2" w14:textId="77777777" w:rsidR="008714C4" w:rsidRPr="008714C4" w:rsidRDefault="008714C4" w:rsidP="00871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14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4. Środki dydaktyczne</w:t>
      </w:r>
    </w:p>
    <w:p w14:paraId="5FD6B512" w14:textId="77777777" w:rsidR="008714C4" w:rsidRPr="008714C4" w:rsidRDefault="008714C4" w:rsidP="008714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nagranie opowiadania w gwarze warmińskiej,</w:t>
      </w:r>
    </w:p>
    <w:p w14:paraId="4AED6E92" w14:textId="77777777" w:rsidR="008714C4" w:rsidRPr="008714C4" w:rsidRDefault="008714C4" w:rsidP="008714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karta pracy z trzema zadaniami + obrazki do wycięcia,</w:t>
      </w:r>
    </w:p>
    <w:p w14:paraId="11B7BA9F" w14:textId="77777777" w:rsidR="008714C4" w:rsidRPr="008714C4" w:rsidRDefault="008714C4" w:rsidP="008714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kredki, nożyczki, klej.</w:t>
      </w:r>
    </w:p>
    <w:p w14:paraId="507F2899" w14:textId="77777777" w:rsidR="008714C4" w:rsidRPr="008714C4" w:rsidRDefault="008714C4" w:rsidP="008714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714C4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5. Przebieg zajęć</w:t>
      </w:r>
    </w:p>
    <w:p w14:paraId="39455052" w14:textId="77777777" w:rsidR="008714C4" w:rsidRPr="008714C4" w:rsidRDefault="008714C4" w:rsidP="00871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1. Wprowadzenie (5 min)</w:t>
      </w:r>
    </w:p>
    <w:p w14:paraId="3327325B" w14:textId="77777777" w:rsidR="008714C4" w:rsidRPr="008714C4" w:rsidRDefault="008714C4" w:rsidP="008714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Krótka rozmowa: </w:t>
      </w:r>
      <w:r w:rsidRPr="0087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„Jak wygląda ogród? Co można w nim znaleźć? Jakie narzędzia są potrzebne do pracy?”</w:t>
      </w:r>
    </w:p>
    <w:p w14:paraId="60036789" w14:textId="7CA8F9B0" w:rsidR="00EE743F" w:rsidRPr="00EE743F" w:rsidRDefault="008714C4" w:rsidP="00EE743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 zapowiada: </w:t>
      </w:r>
      <w:r w:rsidRPr="0087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„Posłuchamy opowiadania w gwarze warmińskiej i wykonamy zadania, dzięki którym poznamy, jak dawniej mówiono o warzywach i narzędziach ogrodniczych.”</w:t>
      </w:r>
    </w:p>
    <w:p w14:paraId="2F63DB34" w14:textId="0E4F7423" w:rsidR="00EE743F" w:rsidRPr="008714C4" w:rsidRDefault="008714C4" w:rsidP="00EE743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EE743F" w:rsidRPr="00871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Zadanie </w:t>
      </w:r>
      <w:r w:rsidR="00EE7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</w:t>
      </w:r>
      <w:r w:rsidR="00EE743F" w:rsidRPr="00871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„Kolorowanie warzyw” (10 min)</w:t>
      </w:r>
    </w:p>
    <w:p w14:paraId="24DD1563" w14:textId="77777777" w:rsidR="00EE743F" w:rsidRPr="008714C4" w:rsidRDefault="00EE743F" w:rsidP="00EE74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Odtwarzane jest nagranie krótkiego opisu w gwarze warmińskiej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083260E" w14:textId="474AA70E" w:rsidR="0084662A" w:rsidRPr="0084662A" w:rsidRDefault="00EE743F" w:rsidP="008466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kolorują odpowiednie warzywa zgodnie z opisem.</w:t>
      </w:r>
    </w:p>
    <w:p w14:paraId="370FCB2C" w14:textId="7E8334D8" w:rsidR="008714C4" w:rsidRPr="008714C4" w:rsidRDefault="008714C4" w:rsidP="00871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3. Zadanie </w:t>
      </w:r>
      <w:r w:rsidR="00EE74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871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„</w:t>
      </w:r>
      <w:r w:rsidR="001C388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Dopasowanie ilustracji</w:t>
      </w:r>
      <w:r w:rsidRPr="00871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 (10 min)</w:t>
      </w:r>
    </w:p>
    <w:p w14:paraId="594ED7B7" w14:textId="15E7A2AF" w:rsidR="00EE743F" w:rsidRPr="00EE743F" w:rsidRDefault="00EE743F" w:rsidP="00EE743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wycinają obrazki z karty „Wycinanka”</w:t>
      </w: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F21865" w14:textId="4CA6DA48" w:rsidR="008714C4" w:rsidRPr="008714C4" w:rsidRDefault="008714C4" w:rsidP="008714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Odtwarzane jest nagranie </w:t>
      </w:r>
      <w:r w:rsidR="00EE743F">
        <w:rPr>
          <w:rFonts w:ascii="Times New Roman" w:eastAsia="Times New Roman" w:hAnsi="Times New Roman" w:cs="Times New Roman"/>
          <w:sz w:val="24"/>
          <w:szCs w:val="24"/>
          <w:lang w:eastAsia="pl-PL"/>
        </w:rPr>
        <w:t>numer 2 dołączone do materiałów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2BC5007" w14:textId="36616DCF" w:rsidR="0084662A" w:rsidRPr="0084662A" w:rsidRDefault="008714C4" w:rsidP="0084662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Uczniowie </w:t>
      </w:r>
      <w:r w:rsidR="00EE743F">
        <w:rPr>
          <w:rFonts w:ascii="Times New Roman" w:eastAsia="Times New Roman" w:hAnsi="Times New Roman" w:cs="Times New Roman"/>
          <w:sz w:val="24"/>
          <w:szCs w:val="24"/>
          <w:lang w:eastAsia="pl-PL"/>
        </w:rPr>
        <w:t>wklejają właściwy obrazek obok opisu</w:t>
      </w: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BCAD12F" w14:textId="0000BEB9" w:rsidR="008714C4" w:rsidRPr="008714C4" w:rsidRDefault="008714C4" w:rsidP="00871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4. Zadanie 3 – „Wykreślanka gwarowa” (10 min)</w:t>
      </w:r>
    </w:p>
    <w:p w14:paraId="3EC7E59F" w14:textId="77777777" w:rsidR="008714C4" w:rsidRPr="008714C4" w:rsidRDefault="008714C4" w:rsidP="008714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Uczniowie otrzymują tabelę z literami.</w:t>
      </w:r>
    </w:p>
    <w:p w14:paraId="4A9969C4" w14:textId="02635512" w:rsidR="0084662A" w:rsidRPr="0084662A" w:rsidRDefault="008714C4" w:rsidP="0084662A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Ich zadaniem jest odnalezienie ukry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tych słów w gwarze warmińskiej. </w:t>
      </w: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>Słowa można znaleźć w poziomie, pionie i po skosie.</w:t>
      </w:r>
    </w:p>
    <w:p w14:paraId="209EE8D9" w14:textId="77777777" w:rsidR="008714C4" w:rsidRPr="008714C4" w:rsidRDefault="008714C4" w:rsidP="008714C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5. Podsumowanie i zakończenie (5 min)</w:t>
      </w:r>
    </w:p>
    <w:p w14:paraId="0B578A80" w14:textId="6937F061" w:rsidR="008714C4" w:rsidRPr="008714C4" w:rsidRDefault="008714C4" w:rsidP="008714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14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Krótka rozmowa: </w:t>
      </w:r>
      <w:r w:rsidR="00EE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jakie słowa zapamiętaliście z dzisiejszych zajęć, które były dla was najtrudniejsze, a które najłatwiejsze. </w:t>
      </w:r>
    </w:p>
    <w:p w14:paraId="64FFF594" w14:textId="77777777" w:rsidR="00EE743F" w:rsidRPr="008714C4" w:rsidRDefault="008714C4" w:rsidP="00EE743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E74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Podsumowanie: </w:t>
      </w:r>
      <w:r w:rsidR="00EE743F" w:rsidRPr="008714C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„Jakie słowa w gwarze warmińskiej dziś poznaliśmy? Czym różni się nasza codzienna mowa od tej dawnej – warmińskiej?”</w:t>
      </w:r>
    </w:p>
    <w:p w14:paraId="329BDF08" w14:textId="4A7D1E99" w:rsidR="006745CA" w:rsidRDefault="006745CA" w:rsidP="00EE743F">
      <w:pPr>
        <w:spacing w:before="100" w:beforeAutospacing="1" w:after="100" w:afterAutospacing="1" w:line="240" w:lineRule="auto"/>
      </w:pPr>
    </w:p>
    <w:sectPr w:rsidR="006745CA" w:rsidSect="006745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4C5"/>
    <w:multiLevelType w:val="multilevel"/>
    <w:tmpl w:val="E714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965AC"/>
    <w:multiLevelType w:val="multilevel"/>
    <w:tmpl w:val="AAB6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1657C3"/>
    <w:multiLevelType w:val="multilevel"/>
    <w:tmpl w:val="18EA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7D2FC7"/>
    <w:multiLevelType w:val="multilevel"/>
    <w:tmpl w:val="290C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B2AE0"/>
    <w:multiLevelType w:val="multilevel"/>
    <w:tmpl w:val="29BC9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65735"/>
    <w:multiLevelType w:val="multilevel"/>
    <w:tmpl w:val="ACC8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B30F23"/>
    <w:multiLevelType w:val="multilevel"/>
    <w:tmpl w:val="A740F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EC58F7"/>
    <w:multiLevelType w:val="multilevel"/>
    <w:tmpl w:val="9C34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4460D"/>
    <w:multiLevelType w:val="multilevel"/>
    <w:tmpl w:val="4A261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1113592">
    <w:abstractNumId w:val="7"/>
  </w:num>
  <w:num w:numId="2" w16cid:durableId="1580020286">
    <w:abstractNumId w:val="2"/>
  </w:num>
  <w:num w:numId="3" w16cid:durableId="2033265811">
    <w:abstractNumId w:val="3"/>
  </w:num>
  <w:num w:numId="4" w16cid:durableId="1852721915">
    <w:abstractNumId w:val="0"/>
  </w:num>
  <w:num w:numId="5" w16cid:durableId="354772491">
    <w:abstractNumId w:val="6"/>
  </w:num>
  <w:num w:numId="6" w16cid:durableId="2116434501">
    <w:abstractNumId w:val="4"/>
  </w:num>
  <w:num w:numId="7" w16cid:durableId="645278550">
    <w:abstractNumId w:val="8"/>
  </w:num>
  <w:num w:numId="8" w16cid:durableId="1729642817">
    <w:abstractNumId w:val="5"/>
  </w:num>
  <w:num w:numId="9" w16cid:durableId="1958558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C4"/>
    <w:rsid w:val="001C3881"/>
    <w:rsid w:val="00303D75"/>
    <w:rsid w:val="004556B6"/>
    <w:rsid w:val="00465C07"/>
    <w:rsid w:val="005C6873"/>
    <w:rsid w:val="006745CA"/>
    <w:rsid w:val="00735244"/>
    <w:rsid w:val="0084662A"/>
    <w:rsid w:val="00865E96"/>
    <w:rsid w:val="008714C4"/>
    <w:rsid w:val="00932EA3"/>
    <w:rsid w:val="00953776"/>
    <w:rsid w:val="00A85DBA"/>
    <w:rsid w:val="00B00B32"/>
    <w:rsid w:val="00D82321"/>
    <w:rsid w:val="00EC1BCC"/>
    <w:rsid w:val="00EE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FD4F7"/>
  <w15:docId w15:val="{C210C6D7-E68B-4BCE-900F-0957362B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45CA"/>
  </w:style>
  <w:style w:type="paragraph" w:styleId="Nagwek1">
    <w:name w:val="heading 1"/>
    <w:basedOn w:val="Normalny"/>
    <w:link w:val="Nagwek1Znak"/>
    <w:uiPriority w:val="9"/>
    <w:qFormat/>
    <w:rsid w:val="008714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714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714C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4C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714C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714C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71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714C4"/>
    <w:rPr>
      <w:b/>
      <w:bCs/>
    </w:rPr>
  </w:style>
  <w:style w:type="character" w:styleId="Uwydatnienie">
    <w:name w:val="Emphasis"/>
    <w:basedOn w:val="Domylnaczcionkaakapitu"/>
    <w:uiPriority w:val="20"/>
    <w:qFormat/>
    <w:rsid w:val="008714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4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FSPDMaIS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Martyna Ruch</cp:lastModifiedBy>
  <cp:revision>5</cp:revision>
  <dcterms:created xsi:type="dcterms:W3CDTF">2025-10-19T08:20:00Z</dcterms:created>
  <dcterms:modified xsi:type="dcterms:W3CDTF">2025-10-19T09:16:00Z</dcterms:modified>
</cp:coreProperties>
</file>